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Ботулизм и его профилактика</w:t>
      </w:r>
      <w:bookmarkStart w:id="0" w:name="_GoBack"/>
      <w:bookmarkEnd w:id="0"/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БОТУЛИЗМ — пищевое отравление, возникающее при употреблении в пищу продуктов, содержащих яд (токсин) ботулинических микробов.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Микробы ботулизма широко распространены в природе и в окружающей среде в виде формы — спор. Попадая на фрукты и овощи, в пищевые продукты, корм для скота или в кишечник организмов</w:t>
      </w:r>
      <w:proofErr w:type="gramStart"/>
      <w:r w:rsidRPr="00ED2FA2">
        <w:rPr>
          <w:rFonts w:ascii="Times New Roman" w:hAnsi="Times New Roman" w:cs="Times New Roman"/>
        </w:rPr>
        <w:t>,(</w:t>
      </w:r>
      <w:proofErr w:type="gramEnd"/>
      <w:r w:rsidRPr="00ED2FA2">
        <w:rPr>
          <w:rFonts w:ascii="Times New Roman" w:hAnsi="Times New Roman" w:cs="Times New Roman"/>
        </w:rPr>
        <w:t xml:space="preserve">например, рыб) </w:t>
      </w:r>
      <w:proofErr w:type="spellStart"/>
      <w:r w:rsidRPr="00ED2FA2">
        <w:rPr>
          <w:rFonts w:ascii="Times New Roman" w:hAnsi="Times New Roman" w:cs="Times New Roman"/>
        </w:rPr>
        <w:t>cпоры</w:t>
      </w:r>
      <w:proofErr w:type="spellEnd"/>
      <w:r w:rsidRPr="00ED2FA2">
        <w:rPr>
          <w:rFonts w:ascii="Times New Roman" w:hAnsi="Times New Roman" w:cs="Times New Roman"/>
        </w:rPr>
        <w:t xml:space="preserve"> прорастают в вегетативную форму (при отсутствии кислорода) и образуют токсин. </w:t>
      </w:r>
      <w:proofErr w:type="spellStart"/>
      <w:r w:rsidRPr="00ED2FA2">
        <w:rPr>
          <w:rFonts w:ascii="Times New Roman" w:hAnsi="Times New Roman" w:cs="Times New Roman"/>
        </w:rPr>
        <w:t>Ботулотоксин</w:t>
      </w:r>
      <w:proofErr w:type="spellEnd"/>
      <w:r w:rsidRPr="00ED2FA2">
        <w:rPr>
          <w:rFonts w:ascii="Times New Roman" w:hAnsi="Times New Roman" w:cs="Times New Roman"/>
        </w:rPr>
        <w:t xml:space="preserve"> — это наиболее сильно действующий бактериальный яд: в 1 мл токсина может содержаться до 1—3 </w:t>
      </w:r>
      <w:proofErr w:type="gramStart"/>
      <w:r w:rsidRPr="00ED2FA2">
        <w:rPr>
          <w:rFonts w:ascii="Times New Roman" w:hAnsi="Times New Roman" w:cs="Times New Roman"/>
        </w:rPr>
        <w:t>млн</w:t>
      </w:r>
      <w:proofErr w:type="gramEnd"/>
      <w:r w:rsidRPr="00ED2FA2">
        <w:rPr>
          <w:rFonts w:ascii="Times New Roman" w:hAnsi="Times New Roman" w:cs="Times New Roman"/>
        </w:rPr>
        <w:t xml:space="preserve"> смертельных доз для белых мышей. Смертельная доза для человека — 0,3 мкг.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Основными носителями возбудителей ботулизма являются травоядные животные, поглощающие споры с водой или кормом. Плотоядные животные обычно устойчивы к этому возбудителю. Человек заражается ботулизмом при употреблении в пищу зараженных спорами продуктов, реже — при заглатывании пыли, содержащей споры или токсин.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 xml:space="preserve">Большая часть случаев заболевания ботулизмом (более 90%) связана с употреблением продуктов домашнего консервирования — грибов, фруктов и овощей, рыбы, окороков. Консервы, приготовленные дома с нарушением правил термической обработки, особо опасны. При длительном хранении происходит превращение спор ботулизма в вегетативные формы, их размножение и накопление. Банки с зараженными консервами вздуваются вследствие накопления в них газов. При употреблении таких продуктов токсин быстро всасывается в кровь и разносится по всему организму, поражая различные органы, и в первую очередь нервную систему. 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 xml:space="preserve">Из кишечника </w:t>
      </w:r>
      <w:proofErr w:type="spellStart"/>
      <w:r w:rsidRPr="00ED2FA2">
        <w:rPr>
          <w:rFonts w:ascii="Times New Roman" w:hAnsi="Times New Roman" w:cs="Times New Roman"/>
        </w:rPr>
        <w:t>ботулотоксин</w:t>
      </w:r>
      <w:proofErr w:type="spellEnd"/>
      <w:r w:rsidRPr="00ED2FA2">
        <w:rPr>
          <w:rFonts w:ascii="Times New Roman" w:hAnsi="Times New Roman" w:cs="Times New Roman"/>
        </w:rPr>
        <w:t xml:space="preserve"> проникает в кровеносное русло, что вызывает резкое сужение кровеносных сосудов со следующим их параличом и повышением ломкости капилляров. Из крови токсин попадает во внутренние органы. Особенно чувствительны к </w:t>
      </w:r>
      <w:proofErr w:type="spellStart"/>
      <w:r w:rsidRPr="00ED2FA2">
        <w:rPr>
          <w:rFonts w:ascii="Times New Roman" w:hAnsi="Times New Roman" w:cs="Times New Roman"/>
        </w:rPr>
        <w:t>ботулотоксину</w:t>
      </w:r>
      <w:proofErr w:type="spellEnd"/>
      <w:r w:rsidRPr="00ED2FA2">
        <w:rPr>
          <w:rFonts w:ascii="Times New Roman" w:hAnsi="Times New Roman" w:cs="Times New Roman"/>
        </w:rPr>
        <w:t xml:space="preserve"> нервные клетки спинного и продолговатого мозга. В большой дозе </w:t>
      </w:r>
      <w:proofErr w:type="spellStart"/>
      <w:r w:rsidRPr="00ED2FA2">
        <w:rPr>
          <w:rFonts w:ascii="Times New Roman" w:hAnsi="Times New Roman" w:cs="Times New Roman"/>
        </w:rPr>
        <w:t>ботулотоксин</w:t>
      </w:r>
      <w:proofErr w:type="spellEnd"/>
      <w:r w:rsidRPr="00ED2FA2">
        <w:rPr>
          <w:rFonts w:ascii="Times New Roman" w:hAnsi="Times New Roman" w:cs="Times New Roman"/>
        </w:rPr>
        <w:t xml:space="preserve"> угнетает тканевое дыхание головного мозга. Поражение окончаний двигательных нервов и нарушение функций скелетной мускулатуры грудной клетки, диафрагмы, глотки, гортани влекут за собой расстройство внешнего дыхания или развитие аспирационной пневмонии.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Перенесенное заболевание иммунитета не оставляет, возможны повторные заболевания.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 xml:space="preserve">Заболевание </w:t>
      </w:r>
      <w:proofErr w:type="gramStart"/>
      <w:r w:rsidRPr="00ED2FA2">
        <w:rPr>
          <w:rFonts w:ascii="Times New Roman" w:hAnsi="Times New Roman" w:cs="Times New Roman"/>
        </w:rPr>
        <w:t>проявляется</w:t>
      </w:r>
      <w:proofErr w:type="gramEnd"/>
      <w:r w:rsidRPr="00ED2FA2">
        <w:rPr>
          <w:rFonts w:ascii="Times New Roman" w:hAnsi="Times New Roman" w:cs="Times New Roman"/>
        </w:rPr>
        <w:t xml:space="preserve"> как правило, внезапно, обычно через несколько часов после употребления зараженного продукта. </w:t>
      </w:r>
      <w:proofErr w:type="gramStart"/>
      <w:r w:rsidRPr="00ED2FA2">
        <w:rPr>
          <w:rFonts w:ascii="Times New Roman" w:hAnsi="Times New Roman" w:cs="Times New Roman"/>
        </w:rPr>
        <w:t>Возникают головная боль, головокружение, слабость, бессонница, боль в животе, тошнота, рвота, чувство «замирания» сердца, сухость во рту, жажда.</w:t>
      </w:r>
      <w:proofErr w:type="gramEnd"/>
      <w:r w:rsidRPr="00ED2FA2">
        <w:rPr>
          <w:rFonts w:ascii="Times New Roman" w:hAnsi="Times New Roman" w:cs="Times New Roman"/>
        </w:rPr>
        <w:t xml:space="preserve"> Отмечаются запоры и вздутие живота. Через несколько часов нарушается зрение: больные жалуются на “туман”, “сетку”, “мушки” перед глазами, предметы видны неотчетливо, нередко наблюдается их двоение. Почти всегда расширены зрачки, возможно опущение век.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Одновременно или несколько позднее может присоединиться расстройство глотания (комок в горле, боль при глотании), речь становится неразборчивой, гнусавой, развивается охриплость или полное отсутствие голоса.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 xml:space="preserve">В тяжелых случаях, </w:t>
      </w:r>
      <w:proofErr w:type="spellStart"/>
      <w:r w:rsidRPr="00ED2FA2">
        <w:rPr>
          <w:rFonts w:ascii="Times New Roman" w:hAnsi="Times New Roman" w:cs="Times New Roman"/>
        </w:rPr>
        <w:t>вследствии</w:t>
      </w:r>
      <w:proofErr w:type="spellEnd"/>
      <w:r w:rsidRPr="00ED2FA2">
        <w:rPr>
          <w:rFonts w:ascii="Times New Roman" w:hAnsi="Times New Roman" w:cs="Times New Roman"/>
        </w:rPr>
        <w:t xml:space="preserve"> паралича мягкого неба жидкая пища выливается через нос.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В заключительной фазе болезни преобладают нарушения функции дыхания — больные жалуются на нехватку воздуха, делают неожиданные паузы во время разговора, появляется чувство стеснения или сжатия в груди. Дыхательная недостаточность усиливается в связи с частым развитием пневмонии. В конечном периоде скелетная мускулатура расслабляется, становится тестообразной. Движения крайне ограничены, больные не могут удерживать голову. В дальнейшем отмечается полная неподвижность при сохранении ясного сознания. Смертный исход наступает от паралича дыхания.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 xml:space="preserve">При появлении признаков заболевания, установления связи их с употреблением консервированных продуктов больной должен быть срочно госпитализирован. Спасение его </w:t>
      </w:r>
      <w:r w:rsidRPr="00ED2FA2">
        <w:rPr>
          <w:rFonts w:ascii="Times New Roman" w:hAnsi="Times New Roman" w:cs="Times New Roman"/>
        </w:rPr>
        <w:lastRenderedPageBreak/>
        <w:t>жизни зависит от сроков введения противоботулинической сыворотки. Прогноз неблагоприятный. При отсутствии адекватной терапии летальность колеблется от 15 до 70%.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 xml:space="preserve"> На </w:t>
      </w:r>
      <w:proofErr w:type="spellStart"/>
      <w:r w:rsidRPr="00ED2FA2">
        <w:rPr>
          <w:rFonts w:ascii="Times New Roman" w:hAnsi="Times New Roman" w:cs="Times New Roman"/>
        </w:rPr>
        <w:t>догоспитальном</w:t>
      </w:r>
      <w:proofErr w:type="spellEnd"/>
      <w:r w:rsidRPr="00ED2FA2">
        <w:rPr>
          <w:rFonts w:ascii="Times New Roman" w:hAnsi="Times New Roman" w:cs="Times New Roman"/>
        </w:rPr>
        <w:t xml:space="preserve"> этапе нужно оказать больному </w:t>
      </w:r>
      <w:r w:rsidRPr="00ED2FA2">
        <w:rPr>
          <w:rFonts w:ascii="Times New Roman" w:hAnsi="Times New Roman" w:cs="Times New Roman"/>
          <w:b/>
          <w:bCs/>
        </w:rPr>
        <w:t>первую помощь</w:t>
      </w:r>
      <w:r w:rsidRPr="00ED2FA2">
        <w:rPr>
          <w:rFonts w:ascii="Times New Roman" w:hAnsi="Times New Roman" w:cs="Times New Roman"/>
        </w:rPr>
        <w:t>. Если нет нарушения глотания, показано промывание желудка 2-5%-</w:t>
      </w:r>
      <w:proofErr w:type="spellStart"/>
      <w:r w:rsidRPr="00ED2FA2">
        <w:rPr>
          <w:rFonts w:ascii="Times New Roman" w:hAnsi="Times New Roman" w:cs="Times New Roman"/>
        </w:rPr>
        <w:t>ным</w:t>
      </w:r>
      <w:proofErr w:type="spellEnd"/>
      <w:r w:rsidRPr="00ED2FA2">
        <w:rPr>
          <w:rFonts w:ascii="Times New Roman" w:hAnsi="Times New Roman" w:cs="Times New Roman"/>
        </w:rPr>
        <w:t xml:space="preserve"> раствором бикарбоната натрия (пищевой соды). Необходима  очистительная клизма. При частой рвоте и жидком стуле необходимо  пить больше жидкости, без добавления сладкого.</w:t>
      </w:r>
    </w:p>
    <w:p w:rsidR="00ED2FA2" w:rsidRPr="00ED2FA2" w:rsidRDefault="00ED2FA2" w:rsidP="00ED2FA2">
      <w:p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Для профилактики ботулизма необходимо  соблюдать следующие правила гигиены:</w:t>
      </w:r>
    </w:p>
    <w:p w:rsidR="00ED2FA2" w:rsidRPr="00ED2FA2" w:rsidRDefault="00ED2FA2" w:rsidP="00ED2FA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не покупайте мясо, грибы, консервы у частников;</w:t>
      </w:r>
    </w:p>
    <w:p w:rsidR="00ED2FA2" w:rsidRPr="00ED2FA2" w:rsidRDefault="00ED2FA2" w:rsidP="00ED2FA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не употребляйте в пищу консервы с вздутыми крышками или признаками порчи (помутнение содержимого, посторонний запах, вкус и т. д.);</w:t>
      </w:r>
    </w:p>
    <w:p w:rsidR="00ED2FA2" w:rsidRPr="00ED2FA2" w:rsidRDefault="00ED2FA2" w:rsidP="00ED2FA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не употребляйте на вторые сутки консервы со вскрытой крышкой (речь идет о металлических банках);</w:t>
      </w:r>
    </w:p>
    <w:p w:rsidR="00ED2FA2" w:rsidRPr="00ED2FA2" w:rsidRDefault="00ED2FA2" w:rsidP="00ED2FA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открыв банку рыбных или мясных консервов, переложите их в фарфоровую или стеклянную посуду и употребите в тот же день;</w:t>
      </w:r>
    </w:p>
    <w:p w:rsidR="00ED2FA2" w:rsidRPr="00ED2FA2" w:rsidRDefault="00ED2FA2" w:rsidP="00ED2FA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никогда не храните куски мяса, лишь слегка обжарив их;</w:t>
      </w:r>
    </w:p>
    <w:p w:rsidR="00ED2FA2" w:rsidRPr="00ED2FA2" w:rsidRDefault="00ED2FA2" w:rsidP="00ED2FA2">
      <w:pPr>
        <w:numPr>
          <w:ilvl w:val="0"/>
          <w:numId w:val="1"/>
        </w:numPr>
        <w:spacing w:line="240" w:lineRule="auto"/>
        <w:rPr>
          <w:rFonts w:ascii="Times New Roman" w:hAnsi="Times New Roman" w:cs="Times New Roman"/>
        </w:rPr>
      </w:pPr>
      <w:r w:rsidRPr="00ED2FA2">
        <w:rPr>
          <w:rFonts w:ascii="Times New Roman" w:hAnsi="Times New Roman" w:cs="Times New Roman"/>
        </w:rPr>
        <w:t>при первых признаках пищевого отравления немедленно вызывайте врача на дом, после чего приступайте к оказанию скорой доврачебной помощи.</w:t>
      </w:r>
    </w:p>
    <w:p w:rsidR="004B16E0" w:rsidRDefault="004B16E0" w:rsidP="00ED2FA2"/>
    <w:sectPr w:rsidR="004B16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421B28"/>
    <w:multiLevelType w:val="multilevel"/>
    <w:tmpl w:val="0E1CA9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60C"/>
    <w:rsid w:val="000F18B2"/>
    <w:rsid w:val="004B16E0"/>
    <w:rsid w:val="00587F3B"/>
    <w:rsid w:val="00C1660C"/>
    <w:rsid w:val="00ED2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994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customXml" Target="../customXml/item4.xml"/><Relationship Id="rId5" Type="http://schemas.openxmlformats.org/officeDocument/2006/relationships/settings" Target="settings.xml"/><Relationship Id="rId10" Type="http://schemas.openxmlformats.org/officeDocument/2006/relationships/customXml" Target="../customXml/item3.xml"/><Relationship Id="rId4" Type="http://schemas.microsoft.com/office/2007/relationships/stylesWithEffects" Target="stylesWithEffect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7C98B2A9411A049A2C5D4F136578266" ma:contentTypeVersion="1" ma:contentTypeDescription="Создание документа." ma:contentTypeScope="" ma:versionID="3dd1230cc3de78d469b67bb24bc58ae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d654f6937a502f65bc0d17449c2ee9c3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492B3E25-8A9D-44F0-9A1A-65E69F407E35}"/>
</file>

<file path=customXml/itemProps2.xml><?xml version="1.0" encoding="utf-8"?>
<ds:datastoreItem xmlns:ds="http://schemas.openxmlformats.org/officeDocument/2006/customXml" ds:itemID="{40FA584C-C35C-4230-8582-057902C6D123}"/>
</file>

<file path=customXml/itemProps3.xml><?xml version="1.0" encoding="utf-8"?>
<ds:datastoreItem xmlns:ds="http://schemas.openxmlformats.org/officeDocument/2006/customXml" ds:itemID="{5D306B65-5186-4F82-8BEB-50ED3BF8C6C4}"/>
</file>

<file path=customXml/itemProps4.xml><?xml version="1.0" encoding="utf-8"?>
<ds:datastoreItem xmlns:ds="http://schemas.openxmlformats.org/officeDocument/2006/customXml" ds:itemID="{4C6A12A7-6C43-456B-B760-E2EA2FF7AF8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721</Words>
  <Characters>4115</Characters>
  <Application>Microsoft Office Word</Application>
  <DocSecurity>0</DocSecurity>
  <Lines>34</Lines>
  <Paragraphs>9</Paragraphs>
  <ScaleCrop>false</ScaleCrop>
  <Company>СЭС</Company>
  <LinksUpToDate>false</LinksUpToDate>
  <CharactersWithSpaces>4827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СЭС</dc:creator>
  <cp:keywords/>
  <dc:description/>
  <cp:lastModifiedBy>СЭС</cp:lastModifiedBy>
  <cp:revision>7</cp:revision>
  <dcterms:created xsi:type="dcterms:W3CDTF">2014-01-09T04:38:00Z</dcterms:created>
  <dcterms:modified xsi:type="dcterms:W3CDTF">2014-01-09T09:13:00Z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0x01010057C98B2A9411A049A2C5D4F136578266</vt:lpwstr>
  </property>
  <property fmtid="{D5CDD505-2E9C-101B-9397-08002B2CF9AE}" pid="3" name="TemplateUrl">
    <vt:lpwstr/>
  </property>
  <property fmtid="{D5CDD505-2E9C-101B-9397-08002B2CF9AE}" pid="4" name="Order">
    <vt:r8>900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